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E6C5" w14:textId="77777777" w:rsidR="00975762" w:rsidRPr="007361CE" w:rsidRDefault="00975762" w:rsidP="007361CE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</w:pPr>
      <w:proofErr w:type="spellStart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Методичні</w:t>
      </w:r>
      <w:proofErr w:type="spellEnd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рекомендації</w:t>
      </w:r>
      <w:proofErr w:type="spellEnd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щодо</w:t>
      </w:r>
      <w:proofErr w:type="spellEnd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національно-патріотичного</w:t>
      </w:r>
      <w:proofErr w:type="spellEnd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виховання</w:t>
      </w:r>
      <w:proofErr w:type="spellEnd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у </w:t>
      </w:r>
      <w:proofErr w:type="spellStart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загальноосвітніх</w:t>
      </w:r>
      <w:proofErr w:type="spellEnd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навчальних</w:t>
      </w:r>
      <w:proofErr w:type="spellEnd"/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закладах</w:t>
      </w:r>
      <w:r w:rsidRPr="007361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.</w:t>
      </w:r>
    </w:p>
    <w:p w14:paraId="3925CFCF" w14:textId="2DEBF035" w:rsidR="00975762" w:rsidRPr="007361CE" w:rsidRDefault="00975762" w:rsidP="007361C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361CE">
        <w:rPr>
          <w:rFonts w:ascii="Times New Roman" w:hAnsi="Times New Roman" w:cs="Times New Roman"/>
          <w:b/>
          <w:bCs/>
          <w:sz w:val="32"/>
          <w:szCs w:val="32"/>
          <w:lang w:val="uk-UA"/>
        </w:rPr>
        <w:t>2024-2025 рік</w:t>
      </w:r>
    </w:p>
    <w:p w14:paraId="71A9699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> </w:t>
      </w:r>
    </w:p>
    <w:p w14:paraId="0B44B60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Ураховуючи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суспільно-політичні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російською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усе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молодого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відданості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загальнодержавній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607DAD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заклад став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осередком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громадянина-патріота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готового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самовіддано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розбудовувати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суверенну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незалежну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демократичну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державу,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встановленню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миру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злагоди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6647CE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чинником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феномен Майдану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промовистого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жертовності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безумовного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відстоювання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відмовою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мети;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багатомовністю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полірелігійністю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позиціонувати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Майдан як форму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небаченого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дотепер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мирного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протесту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боку недемократичного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режиму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819306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єорганізація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героїчні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бійців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добровольчих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батальйонів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російсько-української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962512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Героїчні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драматичні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трагічні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експозицій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заповідників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АТО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шефство над родинами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ATO,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ціннісним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себе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BD13E4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рекомендуємо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</w:t>
      </w:r>
    </w:p>
    <w:p w14:paraId="654F319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По-перше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виокремити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один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найголовніших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справу,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стратегічним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повсякденне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Герба, Прапора,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Гімну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A2D404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По-друге</w:t>
      </w:r>
      <w:proofErr w:type="spellEnd"/>
      <w:proofErr w:type="gramEnd"/>
      <w:r w:rsidRPr="007361CE">
        <w:rPr>
          <w:rFonts w:ascii="Times New Roman" w:hAnsi="Times New Roman" w:cs="Times New Roman"/>
          <w:i/>
          <w:iCs/>
          <w:sz w:val="28"/>
          <w:szCs w:val="28"/>
        </w:rPr>
        <w:t>, 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самосвідомість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налаштованість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систему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вчинків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мотивуються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вірою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волею,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506900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По-третє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361CE">
        <w:rPr>
          <w:rFonts w:ascii="Times New Roman" w:hAnsi="Times New Roman" w:cs="Times New Roman"/>
          <w:sz w:val="28"/>
          <w:szCs w:val="28"/>
        </w:rPr>
        <w:t xml:space="preserve"> системно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популяризацію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козацтва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пропаганду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історико-культурної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військово-патріотичного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7D0EA1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По-четверте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аспектом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самосвідомої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мовою та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послуговування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 нею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повинно стати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учня-громадянина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4B0292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По-п’яте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культуру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бережливе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5277FA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системнаробота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гармонійного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позакласної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75821D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впроваджуватися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лежать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козацької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B16696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достеменно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освітнє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цифра в кожному конкретному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варіюється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мікрогруп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однолітки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позашкільні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.) школа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посідає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домінантні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перед нею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5D7696A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духовного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модернізувати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 систему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</w:t>
      </w:r>
    </w:p>
    <w:p w14:paraId="63F3FA2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навчально-виховній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неухильно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режиму;</w:t>
      </w:r>
    </w:p>
    <w:p w14:paraId="21D05A5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самобутній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україномовний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забезпечуватиме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прилучення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величезного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дивосвіту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систему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виражально-зображальних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</w:t>
      </w:r>
    </w:p>
    <w:p w14:paraId="5126DA4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</w:t>
      </w:r>
    </w:p>
    <w:p w14:paraId="5A91B13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вияву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менталітету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способу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самоусвідомлення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самоідентифікації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сприйняттю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коду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праісторичної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</w:t>
      </w:r>
    </w:p>
    <w:p w14:paraId="22492EE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плекати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емоційно-естетичної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</w:t>
      </w:r>
    </w:p>
    <w:p w14:paraId="6C99212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- 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посередництво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долучати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масивів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глибинної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</w:t>
      </w:r>
    </w:p>
    <w:p w14:paraId="499A52E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06A36B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Також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інформаційно-просвітницьку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роботу з батьками,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міліції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5C1CE1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 та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толерантної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70B35D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надаємо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закладах.</w:t>
      </w:r>
    </w:p>
    <w:p w14:paraId="441E81B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163B4FA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Початкова школа</w:t>
      </w:r>
    </w:p>
    <w:p w14:paraId="4922D70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навчально-пізнавальної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спільно-взаємодіючій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як на уроках, так і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позаурочний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гуманізації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у системах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“учитель-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учень-учень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демократичного стилю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8A0EDB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молодшому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себе як члена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угрупування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жителя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села;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дому, краю,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0CC066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міждисциплінарними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інтегруються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соціалізацію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норм і правил.</w:t>
      </w:r>
    </w:p>
    <w:p w14:paraId="1E1D97F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соціокультурної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«Мова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милозвучність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захоплювати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красою,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пробуджувати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мову. У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3-4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пояснювати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роль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05BF20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формулами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мовленнєвого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пробуджувати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формул,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261478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назвах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зосередити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села,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про красу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неповторність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людей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постатей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артистів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).</w:t>
      </w:r>
    </w:p>
    <w:p w14:paraId="390183B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Чільне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займати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фольклорних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форм – загадок,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лічилок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приказок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прикмет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уривків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колискових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щедрівок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колядок, веснянок,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закличок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пояснювати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розмаїття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талановитість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трепетне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них стане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запорукою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A2711D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Текстоцентричний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повчального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краю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людей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турботливе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надбань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7E469C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невід’ємними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складниками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пізнавальна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людей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ними,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посильних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земляків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прославили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ровесникам,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АТО,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листівок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0BBD19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Тому, головною метою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комунікативною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мовою.</w:t>
      </w:r>
    </w:p>
    <w:p w14:paraId="30653C5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Велику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фольклор,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дитячий, а також твори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6C8BA4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Доцільним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є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«Свято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Шевченківське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слово»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DA0475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опосередковано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математичної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8DD718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українознавчу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перекладені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російську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мову.</w:t>
      </w:r>
    </w:p>
    <w:p w14:paraId="0259263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предмет «Я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соціалізацію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школяра,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11C654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спрямуванням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названого предмета 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значущих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справедливість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первинність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духовного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гуманізм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працелюбство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взаємоповага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«Я»,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сили, талант,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здатної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бережливо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речей,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найвищої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965FEF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державотворчі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поведінкових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еталонів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першорядними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задають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мету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8F3B7C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постаті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успішні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уміють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переборювати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мети,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8DE29E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знань,результатом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</w:t>
      </w:r>
    </w:p>
    <w:p w14:paraId="0DFA703E" w14:textId="77777777" w:rsidR="00975762" w:rsidRPr="007361CE" w:rsidRDefault="00975762" w:rsidP="007361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·про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взаємозв’язку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«Я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», «Людина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людей», «Людина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», «Людина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»;</w:t>
      </w:r>
    </w:p>
    <w:p w14:paraId="5BB0AE86" w14:textId="77777777" w:rsidR="00975762" w:rsidRPr="007361CE" w:rsidRDefault="00975762" w:rsidP="007361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·про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шанувати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враховують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потреби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людьми;</w:t>
      </w:r>
    </w:p>
    <w:p w14:paraId="242426C5" w14:textId="77777777" w:rsidR="00975762" w:rsidRPr="007361CE" w:rsidRDefault="00975762" w:rsidP="007361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оцінні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розпізнає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вимірів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аргументує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громадянських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вчинків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участь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).</w:t>
      </w:r>
    </w:p>
    <w:p w14:paraId="19F0101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lastRenderedPageBreak/>
        <w:t>На уроках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ознайомленням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шанобливого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9A6D30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уроках «Трудового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знайомляться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ремеслами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виготовляти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сюжетні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витинанки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оздоблювати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вишивки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FFA404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уроках  «</w:t>
      </w:r>
      <w:proofErr w:type="spellStart"/>
      <w:proofErr w:type="gramEnd"/>
      <w:r w:rsidRPr="007361CE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осягнути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інтонаційні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своєрідність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музиці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E80DF5A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курсу «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Образотворче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»  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основ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105476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зображувальної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«Слава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», «У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кращої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2910DB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культуру;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народознавства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позаурочний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емоційно-естетичного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фону;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установок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культуру,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1C8E4E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практикувати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годин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волонтерами,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майстер-класів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сувенірів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бійців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302324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впровадити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край, де ми,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зовемо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», «Я і моя родина», «Моя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темами: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Славетні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Козацькому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переводу»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оберегів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воїнам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АТО.</w:t>
      </w:r>
    </w:p>
    <w:p w14:paraId="164FCF1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Акцент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перенести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обрядів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свят, легенд,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переказів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EC99F5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молодшому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домінує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образне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характерними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діяльності:ситуаційно-рольова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сюжетно-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рольова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гра-драматизація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інсценування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гра-бесіда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гра-мандрівка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панно,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ранок, свято,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журнал,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справа,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альбому,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уявна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школа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ввічливості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вікторина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-рейд,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-ярмарок, перекличка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добродійна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година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година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милування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козацькі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театральна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вистава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ляльковий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театр,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літопису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старти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естафети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догляд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рослинами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тваринами.</w:t>
      </w:r>
    </w:p>
    <w:p w14:paraId="67F3C17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D512CA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Українська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моваі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</w:p>
    <w:p w14:paraId="7E29B36A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мова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найважливіший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сферою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ідентифікаційним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кодом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0D4D9A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свідомої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 духовно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духовного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цілісних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світоглядних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0AF988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Велике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(особливо в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5-9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послідовне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системне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слів-символів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закарбовано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лелека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калина, кладка,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чорнобривці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вишиваний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рушник</w:t>
      </w:r>
      <w:r w:rsidRPr="007361CE">
        <w:rPr>
          <w:rFonts w:ascii="Times New Roman" w:hAnsi="Times New Roman" w:cs="Times New Roman"/>
          <w:sz w:val="28"/>
          <w:szCs w:val="28"/>
        </w:rPr>
        <w:t xml:space="preserve"> і под.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закорінюють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ґрунт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словника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колоритними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фразеологічними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одиницями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витворені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попередніми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позитивно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позначатиметься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образного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ментальності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народу: 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пан,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пропав; </w:t>
      </w:r>
      <w:proofErr w:type="gram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у степу</w:t>
      </w:r>
      <w:proofErr w:type="gram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і хрущ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м’ясо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; береженого Бог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береже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, а козака</w:t>
      </w:r>
      <w:r w:rsidRPr="007361CE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шабля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; де два козаки, там три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гетьмани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і под. Тому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радимо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ідіомою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деклараціями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вишуканими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зразками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гнучкої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передаванні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найтонших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(мова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Л. Костенко, В. Симоненка, Є.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Гуцала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М. Стельмаха, О. Довженка).</w:t>
      </w:r>
    </w:p>
    <w:p w14:paraId="0B7BC60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Пріоритетним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словесника також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стереотипу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неповноцінності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ідеологічних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насаджувався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сприймали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мову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європейську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розвинену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треба широко й системно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демонструвати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повнокровність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дидактичний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мистецтво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дозвілля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техніка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Інтернет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салон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краси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одяг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здоров’я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спорт, наука,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кулінарія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офіс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, транспорт</w:t>
      </w:r>
      <w:r w:rsidRPr="007361C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підручниках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руйнуванню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згаданого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стереотипу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спроможності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Порушена проблема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  тому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дидактичний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опанування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6695AA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 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гуманістичного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2C79D8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аспект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акценти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складниках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EF2E3E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5-8</w:t>
      </w:r>
      <w:proofErr w:type="gram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класи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міфів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легенд,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переказів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календарно-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обрядових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фольклорних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пращурів-українців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персонажі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Сварог, Берегиня,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Білобог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протиставляються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темним силам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Чорнобогові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і  ящерам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героїчні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Морозенка,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Кармалюка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чітке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відгомін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колишніх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перемог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жили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вони були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недавній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є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нащадки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духовно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сюжетів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морально-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себе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етносу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величною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літописні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перекладах В.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Близнеця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драматичний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О. Олеся “Ярослав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Мудрий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унаочнювати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літературно-історичного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демонстрацію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архітектурних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свідченням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обдарованості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Києво-Печерської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лаври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Золотих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пам’ятників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засновникам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княгині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Ользі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Ярославові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Мудрому і под.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Ознайомлюючи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Т. Шевченка, педагог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висвітлювати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талановитість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малим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Тарасом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стовпів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підпирають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небо;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відгуки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батька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незвичайного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зростав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поет),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акцент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пейзажів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споконвічного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пращурів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природою (“Садок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вишневий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”, “За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хмаронька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пливе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…”).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(“Як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бувало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…”,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Давня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позитивістському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ключі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сильна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 будь-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загартовують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мужність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оптимізм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перемагають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зло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несправедливість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Узагалі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треба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оптимістичному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наголошувати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світлих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робили нас,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сильнішими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досвідченішими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вироблятиме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стійкий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імунітет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треба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применшувати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гумористичних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співомовки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Руданського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гуморески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Глазового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байки Л.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Глібова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сміятися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себе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риса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гумору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духовно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здорової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гумор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козаків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співомовках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Руданського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), так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( “</w:t>
      </w:r>
      <w:proofErr w:type="spellStart"/>
      <w:proofErr w:type="gramEnd"/>
      <w:r w:rsidRPr="007361CE">
        <w:rPr>
          <w:rFonts w:ascii="Times New Roman" w:hAnsi="Times New Roman" w:cs="Times New Roman"/>
          <w:sz w:val="28"/>
          <w:szCs w:val="28"/>
        </w:rPr>
        <w:t>Тореадори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Васюківки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В.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Нестайка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складником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культивація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концептів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як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”, “хата”,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вишиваний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рушник” і под.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міцною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ниткою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прив’язують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дому, стежки,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близької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тримається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труднощами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викликами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цементують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як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Лебеді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материнства” В. Симоненка,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В.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Сосюри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“Дорогою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Коцюбинського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декларативним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а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глибоко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змістовним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розкриттям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орієнтованих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проекціями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71D5CD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9-11</w:t>
      </w:r>
      <w:proofErr w:type="gram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класи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9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хронологічним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мистецько-стильовим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принципами.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Повноцінно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розглядаючи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мистецькі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міжнаціональному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контекстах.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ідентифікація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українцем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представником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Енеїда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І.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Котляревського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“Гайдамаки” Т. Шевченка,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повісті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“Облога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Буші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Старицького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новели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Intermezzo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Коцюбинського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новели “За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О.Гончара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роману “Диво” П. Загребельного.</w:t>
      </w:r>
    </w:p>
    <w:p w14:paraId="7C80B5F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Глибокий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учинків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виробленні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збагачували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скарбницю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художніми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шедеврами. Таке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гартуватиме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гордість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народ,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вчителі-філологи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переконливо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продемонструвати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мистецькі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9-11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повноцінним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активного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зреалізувати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орієнтованого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проблемно-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пошукового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методу,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Словесник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велику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мистецькому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контексту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живопис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архітектура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скульптура,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міжпредметним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зв’язкам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з метою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старших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повноцінно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осягнути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імпресіоністичної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манери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письма (твори 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Коцюбинського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В. Винниченка,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Григорія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Косинки,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Хвильового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 К. Гамсуна) без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стильової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В. Ван Гога, К. Моне, О. Ренуара, Е. Дега, О. Мурашка).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зв’язках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повноцінної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неповторним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колоритом.</w:t>
      </w:r>
    </w:p>
    <w:p w14:paraId="70D0E41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Нині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митців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безпідставно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забуті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часу і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скарбниці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нам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письменства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Єфремова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Чижевського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літературознавчі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Михайла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Григорія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Костюка, Михайла Возняка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8CA7AC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продумати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прозових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драматичних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AD40D7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Створена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апробована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В.Барки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Самчука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Осьмачки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Сосюри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Гончара,О.Довженка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П. Загребельного, В. Симоненка, Л. Костенко, В. Стуса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господаря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славних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України,шанобливе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культур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кожного за долю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4154F6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В основу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правдиве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слово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споконвічне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розбудовувати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державу.Творчі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уроку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оптимальні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діяльності,формування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проблемного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де є активна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пасивна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проблем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системності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домінантою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настанови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Якісна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викладанні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становленню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характерах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домінуватиме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космополітизм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розквіту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09496C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проблем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письменниківє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слова,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О.Олесь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«О слово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…»), собору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О.Гончар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«Собор» ),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червоної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В.Стус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Ярій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душе» ),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якісимволізують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набутки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хлібом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Л.Костенко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підносить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національно-мовну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проблему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найвищих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протиставляється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картинам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нищення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надбань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відтворенні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негативним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емоційним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зарядом: Мина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Мазайло,його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дружина і дочка,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тьотя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Мотя (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М.Куліш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«Мина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Мазайло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»), Володька Лобода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О.Гончар«Собор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стужа,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чорні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води (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В.Стус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Ярій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душе…»).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образи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уособлюють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втілює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антинаціональну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прикладом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аморфності.Про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розбрат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народу,нехтування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загальнолюдськими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морально-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етичними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нормами,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знижувало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шанси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говоримо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М.Хвильового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Мати»,роману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Ю.Яновського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«Вершники» (новела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Подвійне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коло»),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В. Стуса «За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літописом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Самовидця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складники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ґрунтуються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стереотипах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узгоджуються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уявленнями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виміри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морального,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духовного,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гуманістичного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менталітет.Щоб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посіли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моделювати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сприятимуть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суспільно-політичних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змальованих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автором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творі,проводити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аналогії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пробуджувати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F6876F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5A9413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Зарубіжна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</w:p>
    <w:p w14:paraId="6938BAF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  У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зарубіжної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збережено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вектори.Це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прослідковується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культурологічній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компаративній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лініях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06A8973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зарубіжної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227DF3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перекладах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перекладів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барви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розповідаючи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              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повісті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М. Гоголя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Різдвом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повісті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В.Короленка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Сліпий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музикант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».</w:t>
      </w:r>
    </w:p>
    <w:p w14:paraId="5EAA092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на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митців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зарубіжної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А.Чехова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В.Короленка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А.Міцкевича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М.Булгакова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Шолом-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Алейхема,О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 Бальзака</w:t>
      </w:r>
      <w:r w:rsidRPr="007361CE">
        <w:rPr>
          <w:rFonts w:ascii="Times New Roman" w:hAnsi="Times New Roman" w:cs="Times New Roman"/>
          <w:i/>
          <w:iCs/>
          <w:sz w:val="28"/>
          <w:szCs w:val="28"/>
        </w:rPr>
        <w:t>, 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Дж.Олдріджа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здобутки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перекладачів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ефективною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дослідницька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C2F144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самоідентифікації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5290D0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Іноземні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</w:p>
    <w:p w14:paraId="42E6AD33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стійка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виражається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світогляді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ідеалах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нормах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вікового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68F5293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i/>
          <w:iCs/>
          <w:sz w:val="28"/>
          <w:szCs w:val="28"/>
        </w:rPr>
        <w:t>Початкова школа</w:t>
      </w:r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зароджується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родинних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батька,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дідуся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35F8B1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Провідною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темою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тема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найближчих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людей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родинне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коло.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теми «Свята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мова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маютьподаватися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через призму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сформованих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культурою. Тому,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знайомлячись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святковими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ровесників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святкування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36812A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Помешкання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(4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трепетної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домівок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«Погода»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карту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погоду з мовою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AA1537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Основна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  школа</w:t>
      </w:r>
      <w:proofErr w:type="gramEnd"/>
      <w:r w:rsidRPr="007361CE">
        <w:rPr>
          <w:rFonts w:ascii="Times New Roman" w:hAnsi="Times New Roman" w:cs="Times New Roman"/>
          <w:i/>
          <w:iCs/>
          <w:sz w:val="28"/>
          <w:szCs w:val="28"/>
        </w:rPr>
        <w:t>. 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для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села,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A0B9CD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мовою,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зарубіжними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ровесниками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самоідентифікація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маленького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-методичного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контактувати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село,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свята,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столицю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Широко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драматизації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пошуково-ігрові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вікторини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A8C2503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складнішими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на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аргументації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Тому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фортецю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Хотин,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Карпати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презентувати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столицю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заохотити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приїхати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розділі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вивчаютьматеріал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пам’ятні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світлини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мальовничих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куточків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свята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Різдво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колядки,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щедрівки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фото з державною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символікою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святкування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).</w:t>
      </w:r>
    </w:p>
    <w:p w14:paraId="6D74E68A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6-му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співаків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(Руслана,  Олег Скрипка, Славко Вакарчук);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Карпатах і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Півдні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на тему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Володимирська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Гірка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легенда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заснування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карта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8BD1F1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7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класіварто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висвітлити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теми:  «</w:t>
      </w:r>
      <w:proofErr w:type="spellStart"/>
      <w:proofErr w:type="gramEnd"/>
      <w:r w:rsidRPr="007361CE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діалоги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 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»;  «Туризм»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зеленого туризму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Карпат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  текст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парки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</w:t>
      </w:r>
    </w:p>
    <w:p w14:paraId="4A5F736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8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про 7 чудес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тапроаналізувати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Кам’янець-Подільського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фортеці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Хотин;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дискусійний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клуб на тему 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місцевій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відродити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древні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».</w:t>
      </w:r>
    </w:p>
    <w:p w14:paraId="4ADBF8E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Старша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школа.</w:t>
      </w:r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на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презентувати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культуру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побут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обряди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зарубіжними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ровесниками та гостями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набуваються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рольових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молодіжних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-методичному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культуро-країнознавчого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націлених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українознавчої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соціокультурних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паралелей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майбутніми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рівноправними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партнерами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покликаних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скарбницю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3E8D41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61D613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меншин</w:t>
      </w:r>
      <w:proofErr w:type="spellEnd"/>
    </w:p>
    <w:p w14:paraId="7026E2A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європейське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співтовариство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об’єднуючою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ідеєю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полікультурної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переплетені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ED1130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Життєві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акцентують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рівноправного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співіснування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форм культурного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культур,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релігій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полікультурному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гостроти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широких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представникам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етносів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І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історико-культурної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глибинність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взаємозв’язків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кожного з них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державою,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переконатися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незалежна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суверенна держава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охороняє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5D4CE8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посередника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культурами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етносів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населяють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активній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міжнаціонального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відродженні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0043E6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даний час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нагальною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потребою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здатними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гідне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цивілізованому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індивідуальності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зацікавлене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здійснювався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DDBC19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стати велика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вірність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служіння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суверенітету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демократичного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пріоритету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29E066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сенсі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 як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прищепленні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368B41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як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мову» та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основу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покладаються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(Герба, Прапора,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Гімну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); до прав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толерантне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також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національно-мовних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перед законом;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одним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2D207A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Робота над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проводиться у кожному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залежитиме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предметами. Так,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5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ми говоримо про мову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найважливіший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про те,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з’явилася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то в 9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культурно-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лінгвістичної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).</w:t>
      </w:r>
    </w:p>
    <w:p w14:paraId="7E7BC8E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відданість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бажанні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стати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прикладом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Гарною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підмогою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дидактичного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диктантів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переказів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думку тексту,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тих думках,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DD7849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Велике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мовам,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«Тире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підметом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присудком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Прикметники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прикметників»та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007392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  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дотриманні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також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одним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норм.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вміщені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розділах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мов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02856F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один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поетичним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образом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створили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незабутні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вправах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описів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систематична робота з такими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зразками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перейти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Улюблений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куточок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</w:p>
    <w:p w14:paraId="169D651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Велике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словниками.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 Прочитайте в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тлумачному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словнику» і «Словнику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словникові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роздум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значить –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патріотом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»; прочитайте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в словнику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словникові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словам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”, “герой”,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героїзм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відвага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”, “доблесть”,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мужність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F3B707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закладах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навчально-виховному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найбагатших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морально-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естетичних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культурно-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656EBB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інтегровані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 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приділена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культур. Тому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доступній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контактні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типологічні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міжлітературні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перекладачів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майстрів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F9D747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багатющий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працьовитості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689E0C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приказки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загадки,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билини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знаходить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ідеалів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винахідливості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281338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програмових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підкреслювати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взаємозв’язки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текст як факт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філософські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таких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ілюстрацію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кросворд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озвучити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героя,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фрагментів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театралізації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14:paraId="51A3421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проблемного методу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базуватися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критично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виказувати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дискусіях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людьми.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 з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зацікавленістю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опановують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дозволять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аргументовано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відстоювати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свою точку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погоджуватися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переконливими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доказами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F2A9FE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займати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документами,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зіставляти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Така робота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1463CD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Підготовлене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виразне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осмислене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напам’ять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край, природу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навчитися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душевний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картин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E97B8D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культурологічного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контексту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осмисленню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фундаментальних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D9A588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542559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CDB081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9D2C3C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Історія</w:t>
      </w:r>
      <w:proofErr w:type="spellEnd"/>
    </w:p>
    <w:p w14:paraId="65ACBC0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Як писав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Олександр  Довженко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: «Народ,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є народ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сліпців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».  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народ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зневажати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поневолювати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держава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вищою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духовною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EB6F8A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духовному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політичному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кожного народу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роки,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роль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цивілізаційних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засвідчили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щасливого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заможного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народностей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виросли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створили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домоглися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них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C6D951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закладаються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підвалини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давнє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ментальних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рис характеру, державно-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невід’ємної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Тут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слугуватимуть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фундаментом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незаперечно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закономірність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довготривалого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народу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2FCF083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донести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консолідуючого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чинника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Руси-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Литовсько-Руська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держава,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Запорозька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Січ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Гетьманщина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УНР,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ЗУНР  –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яскравий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приклад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тривалих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державницьких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Висвітлюючи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відновленням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про них, особливого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наголосу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порівняльно-історичні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переривання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потужними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європейськими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також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переривання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Система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молодого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шляху, особливо у ХХ-ХХІ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століттях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тисячолітньої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за право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державу, яка повинна стати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запорукою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культурного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CA3C00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славні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те велике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світле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підносить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наш народ до вершин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заслуги перед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людством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козацька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Козацтво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дисциплінованою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споконвічною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самозахисту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лихоліття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козацькі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притаманними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шляхетності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доблесті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звитяги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бездоганне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Запорозька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Січ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синонімом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10AE91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старших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визвольного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руху,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витоки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Так  символом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жертовності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незалежну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став подвиг 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Крут,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волю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повстанців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Холодного Яру,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Повстанської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спротив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дисидентів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тоталітарній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емоційними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хвилюючими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невичерпні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самопожертва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Проголошення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Акту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відкрило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сторінку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A9C1C2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постаті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На прикладах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державу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козацтва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гетьманів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Б.Хмельницького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І.Мазепи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П.Орлика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В.Винниченка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М.Міхновського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М.Грушевського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С.Петлюри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С.Бандери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продемонструвати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державу.</w:t>
      </w:r>
    </w:p>
    <w:p w14:paraId="31F1AC83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демонстрував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дух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мирі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злагоді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народами.</w:t>
      </w:r>
    </w:p>
    <w:p w14:paraId="1F73DFF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стати уроки,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революційним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змінам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відбулись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 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листопаді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2013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2014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продемонстрували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молодого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відстоювати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орієнтацію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орієнтири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     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довести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базовим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цивілізаційним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розмежувати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диктаторських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євразійства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B64511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пережив народ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2013 – 2014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засвідчили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проголошена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1991р.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нас.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тому на уроках,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присвячених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сьогоденню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Сході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волонтерам.</w:t>
      </w:r>
    </w:p>
    <w:p w14:paraId="1288907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ґрунтовно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нинішній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борні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Сході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ворогом,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звичайним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повсякденного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C1AF14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гармонійному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ідеалів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гуманізму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добра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домогтися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етносів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розбудові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досконалості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художньо-естетичної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0A73F0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учителя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обдарувань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Інтелектуальні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диспути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прес-конференції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«круглого столу»,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діалоги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збагатять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уроки.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спогади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-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фотоматеріали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звукозаписи,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твори,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уроках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атмосферу,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підсилять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B29002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14:paraId="2EF6A1A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долею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формою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головною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домінантою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математики.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прищеплення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шанобливого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військовими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6A3FE7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математики,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віддаючи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аспектам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C6739E3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5-6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пріоритет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дому,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самими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задач,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край.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тваринний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рослинний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доречно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пропонувати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коментувати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і грамотно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мовою.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«Прочитай»,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Сформулюй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Провідміняй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а) сорок два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мільйони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дев’ять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».</w:t>
      </w:r>
    </w:p>
    <w:p w14:paraId="3F24749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7-9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культуру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орнаментів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вишиванок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геометричних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орнаментів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перший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симетричними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утвореними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паралельного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орнаментів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підпорядкованим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математичним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законам (на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машинного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орнаментування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).</w:t>
      </w:r>
    </w:p>
    <w:p w14:paraId="74995E0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математиків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математичної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таких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прізвищ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М. П. Кравчук,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пам’ятнику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написано: «Моя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».М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П. Кравчук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1938 року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безпідставно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репресували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заслали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Колиму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Суттєву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нададуть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вміщені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 в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підручниках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математики.</w:t>
      </w:r>
    </w:p>
    <w:p w14:paraId="3AB933F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позакласних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присвячених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математикам: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вікторини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диспути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На таких заходах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здобутки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задач,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ними.</w:t>
      </w:r>
    </w:p>
    <w:p w14:paraId="6E0A991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10-11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прищеплення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відданості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надбання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вболівання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долю.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іменами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біографіями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математиків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важливіших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інтегрування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Остроградського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похований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Полтавщині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).</w:t>
      </w:r>
    </w:p>
    <w:p w14:paraId="279EE5F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математиків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Пам’ятники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математикам»,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задач»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5E8DE9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1B11B7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Інформатика</w:t>
      </w:r>
      <w:proofErr w:type="spellEnd"/>
    </w:p>
    <w:p w14:paraId="22780D7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Зорієнтованість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інформатизованого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світоглядну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2AA12A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Зважаючи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інформаційними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доводиться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відеофільмах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поставлено перед курсом, на перший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боку,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19B85B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природничого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шляхами,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форм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реалізуватись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мимовільної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мимовільного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органічно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предмету, так і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повсякденним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666661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обчислювальної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літакобудування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суднобудування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машинобудування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показано,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вітчизняна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наука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індустрія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були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найвищих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позиціях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доцільним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168918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3A393F4" w14:textId="77777777" w:rsidR="00975762" w:rsidRPr="007361CE" w:rsidRDefault="00975762" w:rsidP="007361C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Добір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уроках. Таким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пріоритет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так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повсякденного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поясненні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понять.</w:t>
      </w:r>
    </w:p>
    <w:p w14:paraId="356FBC0D" w14:textId="77777777" w:rsidR="00975762" w:rsidRPr="007361CE" w:rsidRDefault="00975762" w:rsidP="007361C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Персоніфікація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обчислювальної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опосередкованого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A8E1258" w14:textId="77777777" w:rsidR="00975762" w:rsidRPr="007361CE" w:rsidRDefault="00975762" w:rsidP="007361C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задач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сюжетній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сюжетів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76288B8" w14:textId="77777777" w:rsidR="00975762" w:rsidRPr="007361CE" w:rsidRDefault="00975762" w:rsidP="007361C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поглиблене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обчислювальної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екологією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A23D10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Фактичним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геополітичні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Фактичний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набори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описи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побудовою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моделей,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баз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електронними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таблицями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практично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тем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фактичне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орієнтоване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B16359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поступовому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підведенні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побічні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).</w:t>
      </w:r>
    </w:p>
    <w:p w14:paraId="2E1278B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5ADA0F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</w:p>
    <w:p w14:paraId="41048B6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підростаючого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людини-громадянина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людини-патріота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рисами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самосвідомість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шанобливе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обрядів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 ланки,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Шляхами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стати:</w:t>
      </w:r>
    </w:p>
    <w:p w14:paraId="6663E0C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1.Відбір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українознавчої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характеризуючи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доречно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ознайомлювати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внеском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йосвоєння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Африки»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океанів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учитель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докладно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зупинитися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материка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мандрівником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дипломатом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Єгором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Ковалевським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).</w:t>
      </w:r>
    </w:p>
    <w:p w14:paraId="20B40D23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прищеплення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шанобливого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чуйність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працелюбність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широкому й активному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залученні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здобутків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приказок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прикмет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загадок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календарної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обрядовості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землеробської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шанобливого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»).</w:t>
      </w:r>
    </w:p>
    <w:p w14:paraId="3668CA7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краєзнавства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шляхом практичного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краю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експедицій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.);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конкретизації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географічнихзнань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прикладами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корисну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умов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наукою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темах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8-9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краю»).</w:t>
      </w:r>
    </w:p>
    <w:p w14:paraId="6D2AF28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знайомства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значущими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у рамках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М. Миклухо-Маклая, П.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Чубинського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   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                        С.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Рудницького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Синявського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О. Маринича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.)</w:t>
      </w:r>
    </w:p>
    <w:p w14:paraId="23A79FC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Особливо велика роль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увихованні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почуттівповаги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економічній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містятьполітико-виховну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сприяєпереконаності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світі.Патріотичному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географії,адже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0A8804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уроках у 8-му і 9-му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проприроду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почуттяприналежності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великого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ми є;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B4D595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позакласної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7361CE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походи,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юні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туристи-краєзнавці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краю. Вони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розширюють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поглиблюють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здобуті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науроках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України.Тут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щебільша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багатствами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1683D4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учителям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заходи:</w:t>
      </w:r>
    </w:p>
    <w:p w14:paraId="0703F09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нагород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ЗНЗ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МАН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номінаціях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знавець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краєзнавець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відзнаку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П.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Чубинського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D3186E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-у ЗНЗ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дворічне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з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акцентами: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краєзнавчу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</w:t>
      </w:r>
    </w:p>
    <w:p w14:paraId="30103E2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присвячених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вітчизняним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географам,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економістам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мандрівникам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природодослідникам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  так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</w:t>
      </w:r>
    </w:p>
    <w:p w14:paraId="7A2D44E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краєзнавства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краєзнавчої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-музею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</w:t>
      </w:r>
    </w:p>
    <w:p w14:paraId="35B8E02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-участь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історико-етнографічних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еколого-географічних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експедиціях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рамках руху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примноження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обрядів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«Моя земля – земля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»;</w:t>
      </w:r>
    </w:p>
    <w:p w14:paraId="107C25C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  музеями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Одеса, Полтава, Батурин,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5C28643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Вітчизняні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вчені-</w:t>
      </w:r>
      <w:proofErr w:type="gram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географи,економісти</w:t>
      </w:r>
      <w:proofErr w:type="spellEnd"/>
      <w:proofErr w:type="gram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краєзнавці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2A55D9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2015-2016 н. р. буде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ювілеїв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115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Михайловича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Кубійовича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економ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-географа, демографа, енциклопедиста;150-річчя Михайла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Івановича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Туган-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Барановського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економіста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економ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-географа, державного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діяча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D03DB2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>150-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річчя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Георгія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  Миколайовича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Висоцького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-географа,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ґрунтознавця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палеоботаніка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;</w:t>
      </w:r>
    </w:p>
    <w:p w14:paraId="47FBE9B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150-річчя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Русової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педагога,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фундатора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краєзнавства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643183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висвітлити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та в рамках МАН.</w:t>
      </w:r>
    </w:p>
    <w:p w14:paraId="7705731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Фізика</w:t>
      </w:r>
      <w:proofErr w:type="spellEnd"/>
    </w:p>
    <w:p w14:paraId="271D0329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Головна мета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зводиться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об’єму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F0F129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об’єктивне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повинен знати,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природа,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освітньо-пізнавальних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загальноосвітня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результативного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орієнтацій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компоненту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світоглядної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048E46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Фізика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українознавчого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аспекту. На уроках та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позакласній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Найперше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епізоди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винахідників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народного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демонструючи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макети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установок,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відтворюють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демонструючи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фото-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фрагменти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уривки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загадок,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пояснюючи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демонструючи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старовинну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розв’язуючи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українознавчим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76F0A1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ким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пишатися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Педагоги просто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ознайомлювати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підростаюче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іменами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учених-українців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молодь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усвідомлювала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велич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Для прикладу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згадаємо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яке дало велику низку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славних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Земанчик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Михайло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Остроградський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Михайло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Авенаріус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заснував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Києвському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Святого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першу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лабораторію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експериментальної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моментом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Львові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 Т. Шевченка (НТШ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яке за 45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томів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“Записок”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Членами  НТШ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секції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математично-природописно-лікарської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у1899р. 10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Огоновський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автор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мовою (м.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).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НТШ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дійсними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членами були М. Планк, А. Йоффе, А.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Ейнштайн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Варто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Іваном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Пулюєм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катодних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х-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променів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газорозрядних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ламп,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теоретичної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електротехніки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фактором для морального та духовного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підростаючого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біографії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І.Пулюя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щирим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9E25FC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технічною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Пулюй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заслужив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недавнього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залишався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невідомим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невтомно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межами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C805BB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переконливим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моментом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11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Електромагнітні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про першу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Борисом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Грабовським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Маловідомий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 автор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винаходів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Грабовський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(1901-1966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.)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Павла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Грабовського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 першу в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світі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електронну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систему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телебачення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(патент № 16733). Перша передача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1928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Тим часом за кордоном у 1924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випробовувана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механічного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яка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використовувалася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СССР.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тогочасних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вважали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Грабовськогобезперспективним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довело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протилежне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ряд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винаходів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малолітражного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гелікоптера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трикрилого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планера,окулярів</w:t>
      </w:r>
      <w:proofErr w:type="spellEnd"/>
      <w:proofErr w:type="gram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орієнтування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сліпих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та аппарат для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глухонімих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також ряд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34A29F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А яка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невтомна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подвижницька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кордоном, яка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дивовижна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доля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.”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по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донедавна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зрадниками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вони,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аніж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дня в день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ходять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дихають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F39611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Одним з таких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є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Зенон-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Храпливий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Тернопільщині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автором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гімназійного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катастрофічної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нестачі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Храпливий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наукою.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У короткий час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“Про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від’ємні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Дірака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” та “Про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електрона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хвильовій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механіці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“,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стали основою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докторської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дисертації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74F9B0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Цікавою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Фещенко-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Чопівський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1884-1952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) – учений і педагог,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Житомирщині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блискуче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1922 р.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очолив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кафедру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металургійного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Гірничої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надрукував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матеріалознавства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фундаментальну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монографію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</w:t>
      </w:r>
      <w:r w:rsidRPr="007361CE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Металознавство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7361CE">
        <w:rPr>
          <w:rFonts w:ascii="Times New Roman" w:hAnsi="Times New Roman" w:cs="Times New Roman"/>
          <w:sz w:val="28"/>
          <w:szCs w:val="28"/>
        </w:rPr>
        <w:t xml:space="preserve"> 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томах,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член-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кореспондентом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Польської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наук.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доробок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посилаються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вагомих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того часу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зробила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крок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уперед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(Таку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молекулярної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 </w:t>
      </w:r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“Типи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кристалів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”, 10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І. Фещенко-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Чопівськийдо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залишався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вірним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обов’язку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поривав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ініціатива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першому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технічному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українському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журналі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“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Технічні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вісті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7361CE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вагомий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вклад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лексики.</w:t>
      </w:r>
    </w:p>
    <w:p w14:paraId="03FC5C2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прославив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дивовижним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обдаруванням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Микола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Пильчиков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навчаючись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Полтавській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Пильчиков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захоплено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займався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експериментами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винаходами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1876 – студент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фізично-хімічного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 1878 – студент-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другокурсник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Пильчиковвинайшов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електричний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фонавтограф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361CE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десятиріч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випередивши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З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1881-1887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винаходить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будує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дев’ять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фізично-хімічних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з-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</w:t>
      </w:r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рефрактометр для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рідин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Російській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той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Пильчиков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здійснив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піонерську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роботу</w:t>
      </w:r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спеціально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дослідиврайон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магнітних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аномалій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1894 р. М.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Пильчиков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Новоросійському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тут перший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 </w:t>
      </w:r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один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перших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Росії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здійснив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вдалі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експерименти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з Х-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променями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361C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відкривши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1896 р.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публікується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оптично-гальванічного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методу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дослідження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електролізу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встановив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фіксувати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нарощування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металевих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пластинках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фотоефекту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1988-1900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 – 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вперше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Україні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здійснив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експериментальні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теоретичні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дослідження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радіоактивності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, ставши одним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піонерів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нового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напрямку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361CE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ядерної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фізики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7361CE">
        <w:rPr>
          <w:rFonts w:ascii="Times New Roman" w:hAnsi="Times New Roman" w:cs="Times New Roman"/>
          <w:sz w:val="28"/>
          <w:szCs w:val="28"/>
        </w:rPr>
        <w:t xml:space="preserve">(Про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наголосити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 </w:t>
      </w:r>
      <w:r w:rsidRPr="007361CE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Магнітне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поле”,“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Електричний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струм у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середовищах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”, </w:t>
      </w:r>
      <w:r w:rsidRPr="007361CE">
        <w:rPr>
          <w:rFonts w:ascii="Times New Roman" w:hAnsi="Times New Roman" w:cs="Times New Roman"/>
          <w:sz w:val="28"/>
          <w:szCs w:val="28"/>
        </w:rPr>
        <w:t>теми:</w:t>
      </w:r>
      <w:r w:rsidRPr="007361CE">
        <w:rPr>
          <w:rFonts w:ascii="Times New Roman" w:hAnsi="Times New Roman" w:cs="Times New Roman"/>
          <w:i/>
          <w:iCs/>
          <w:sz w:val="28"/>
          <w:szCs w:val="28"/>
        </w:rPr>
        <w:t> “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Рентгенівські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промені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”, “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Радіоактивність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 xml:space="preserve">”, 11 </w:t>
      </w:r>
      <w:proofErr w:type="spellStart"/>
      <w:r w:rsidRPr="007361CE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7361C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361CE">
        <w:rPr>
          <w:rFonts w:ascii="Times New Roman" w:hAnsi="Times New Roman" w:cs="Times New Roman"/>
          <w:sz w:val="28"/>
          <w:szCs w:val="28"/>
        </w:rPr>
        <w:t>).</w:t>
      </w:r>
    </w:p>
    <w:p w14:paraId="0368058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роль наших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відроджувати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забуті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яке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визначальним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є,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основою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покликання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міцних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людей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завтрашньої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також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духовно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державотворчих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них.</w:t>
      </w:r>
    </w:p>
    <w:p w14:paraId="48A80EB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> </w:t>
      </w:r>
    </w:p>
    <w:p w14:paraId="7248543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Біологія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екологія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хімія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природознавство</w:t>
      </w:r>
      <w:proofErr w:type="spellEnd"/>
    </w:p>
    <w:p w14:paraId="5BD2EF5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пізнавальною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Природа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потужним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фактором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могутнім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ставлень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63482B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краю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видового складу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тварин,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лишайників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На жаль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підручниках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різноманітності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зосереджуються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екзотичних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видах.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Розглядаючи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(6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тварин» (7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 у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цікавій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наочній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з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найпомітнішими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видами,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поширеними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куточках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флори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фауни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7889E5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тему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розказуємо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безцінною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спадщиною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едіакарською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біотою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розріз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венду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нижнього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палеозою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Кам’янця-Подільський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пригирловій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Смотричу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по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Дністру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Наголошуємо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пишатись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вона входить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п’ятірку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поширеністю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палеонтологічних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знахідок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докембрію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F2E8DD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краєзнавчого</w:t>
      </w:r>
      <w:proofErr w:type="spellEnd"/>
      <w:r w:rsidRPr="0073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викладанні</w:t>
      </w:r>
      <w:proofErr w:type="spellEnd"/>
      <w:r w:rsidRPr="0073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природничих</w:t>
      </w:r>
      <w:proofErr w:type="spellEnd"/>
      <w:r w:rsidRPr="00736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наук</w:t>
      </w:r>
      <w:r w:rsidRPr="007361C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підводить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глибшого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пробудженню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того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де вони народились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виросли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803AFE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CE">
        <w:rPr>
          <w:rFonts w:ascii="Times New Roman" w:hAnsi="Times New Roman" w:cs="Times New Roman"/>
          <w:sz w:val="28"/>
          <w:szCs w:val="28"/>
        </w:rPr>
        <w:t>З  метою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пізнавальні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поле,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берег озера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збагачують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080A35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позначене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небувалим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проблем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  є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передумовою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засвоєнню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205FED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перекази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легенди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оповіді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загадки,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прикмети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наших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супутників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тварин,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дійшли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давнини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B0E629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(5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Тема «Земля як планета»)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про яке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згадується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та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гріє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«На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прибавилось дня на заячий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скік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(тема «Рухи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Пори року»);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згадуються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«Вода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крапля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краплі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довбає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«Вода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найде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дорогу»  (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>тема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води. Вода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розчинник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«Без води і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і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вродить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камінна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гора, коли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води нема!» тема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води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)». Також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корисним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народознавчих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хвилинок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приказки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прикмети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тваринами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рослинами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народознавчі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хвилинки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1E8E9B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6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   </w:t>
      </w:r>
      <w:proofErr w:type="spellStart"/>
      <w:proofErr w:type="gramEnd"/>
      <w:r w:rsidRPr="007361CE">
        <w:rPr>
          <w:rFonts w:ascii="Times New Roman" w:hAnsi="Times New Roman" w:cs="Times New Roman"/>
          <w:sz w:val="28"/>
          <w:szCs w:val="28"/>
        </w:rPr>
        <w:t>приділити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рослинам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-символам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калині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вербі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дубу,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тополі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маку,барвінку,чорнобривцям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F59CC92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 xml:space="preserve">прославили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підкреслювати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їхнюприналежність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14:paraId="2309C96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Розповідаючи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 про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ознайомлюємо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М. Амосова, О.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Богомольця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97FDEB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Микола Амосов у 2008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другим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 </w:t>
      </w:r>
      <w:hyperlink r:id="rId5" w:tooltip="Ярослав Мудрий" w:history="1">
        <w:r w:rsidRPr="007361CE">
          <w:rPr>
            <w:rStyle w:val="a3"/>
            <w:rFonts w:ascii="Times New Roman" w:hAnsi="Times New Roman" w:cs="Times New Roman"/>
            <w:sz w:val="28"/>
            <w:szCs w:val="28"/>
          </w:rPr>
          <w:t>Ярослава Мудрого</w:t>
        </w:r>
      </w:hyperlink>
      <w:r w:rsidRPr="007361CE">
        <w:rPr>
          <w:rFonts w:ascii="Times New Roman" w:hAnsi="Times New Roman" w:cs="Times New Roman"/>
          <w:sz w:val="28"/>
          <w:szCs w:val="28"/>
        </w:rPr>
        <w:t xml:space="preserve"> великим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українцем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думки </w:t>
      </w:r>
      <w:hyperlink r:id="rId6" w:tooltip="Великі українці" w:history="1">
        <w:r w:rsidRPr="007361CE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7361CE">
          <w:rPr>
            <w:rStyle w:val="a3"/>
            <w:rFonts w:ascii="Times New Roman" w:hAnsi="Times New Roman" w:cs="Times New Roman"/>
            <w:sz w:val="28"/>
            <w:szCs w:val="28"/>
          </w:rPr>
          <w:t>Великі</w:t>
        </w:r>
        <w:proofErr w:type="spellEnd"/>
        <w:r w:rsidRPr="007361CE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7361CE">
          <w:rPr>
            <w:rStyle w:val="a3"/>
            <w:rFonts w:ascii="Times New Roman" w:hAnsi="Times New Roman" w:cs="Times New Roman"/>
            <w:sz w:val="28"/>
            <w:szCs w:val="28"/>
          </w:rPr>
          <w:t>українці</w:t>
        </w:r>
        <w:proofErr w:type="spellEnd"/>
        <w:r w:rsidRPr="007361CE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7361CE">
        <w:rPr>
          <w:rFonts w:ascii="Times New Roman" w:hAnsi="Times New Roman" w:cs="Times New Roman"/>
          <w:sz w:val="28"/>
          <w:szCs w:val="28"/>
        </w:rPr>
        <w:t xml:space="preserve">. М. Амосов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–  автор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монографій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Ряд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монографій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перевидано в США,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Болгарії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завдячуючи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спас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людям.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докторів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кандидаті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центри. Микола Михайлович широко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повісті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«Думки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», «Записки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», «ППГ-2266», «Книга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нещастя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видавалися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нас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за кордоном.</w:t>
      </w:r>
    </w:p>
    <w:p w14:paraId="498EEC37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Олександр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Богомолець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24 травня 1881 року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Крупним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неоднозначним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ученого став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ним метод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сполучну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тканину антиретикулярною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цитотоксичною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сироваткою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(АЦС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сироватка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Богомольця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сироватку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Богомолець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розробляв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прагнув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старінням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також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переоцінив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АЦС. Але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роки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АЦС по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вітчизняним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застосовувалася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зрощення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переломів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загоєння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пошкоджених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м’яких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тканин.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підрахунку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бійців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врятованих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сироватки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проявив себе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мужності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Так, в роки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репресій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проханнях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запропоноване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ним особисте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звільнені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ув’язнення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крупних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B08D18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CE">
        <w:rPr>
          <w:rFonts w:ascii="Times New Roman" w:hAnsi="Times New Roman" w:cs="Times New Roman"/>
          <w:sz w:val="28"/>
          <w:szCs w:val="28"/>
        </w:rPr>
        <w:t>У рамках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відобразити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улюблені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Старшокласникам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навчитись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… (того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)».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дозволять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глибоко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осмислити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біографію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ученого,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заслуг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морально-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співвітчизників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Разом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викликаючи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гордість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геніїв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C59D4F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CE">
        <w:rPr>
          <w:rFonts w:ascii="Times New Roman" w:hAnsi="Times New Roman" w:cs="Times New Roman"/>
          <w:sz w:val="28"/>
          <w:szCs w:val="28"/>
        </w:rPr>
        <w:t>До прикладу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ознайомлюємо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видатним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хіміків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хімічний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знайоме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курсу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фундаментально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опрацьовано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будь-яка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хімічне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зв’язування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сенсацією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Співробітники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хіміко-технологічного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політехнічний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університетами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Гісена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Стенфорда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(США) кинули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виклик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діамондоїди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вуглеводні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нанометрових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відтворюють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фрагменти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природного алмазу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добуваються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нафти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), вони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синтезували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аномально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подовжені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експериментально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Ван-дер-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Ваальсові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сили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вирішальний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стабілізацію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молекул.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індивідуальною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молекулою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наноматеріалом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виявились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опубліковані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авторитетному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Nature (2011, т. 477 с.308-311).</w:t>
      </w:r>
    </w:p>
    <w:p w14:paraId="4D4C142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AADB89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 культура</w:t>
      </w:r>
    </w:p>
    <w:p w14:paraId="758E667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пронизує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соціально-економічну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політичну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спирається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культуру, науку, спорт,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, право.</w:t>
      </w:r>
    </w:p>
    <w:p w14:paraId="72FD003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побудована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модульною системою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інваріантних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: теоретико-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варіативні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модулі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то, практично,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вид спорту представлений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варіативного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модуля.</w:t>
      </w:r>
    </w:p>
    <w:p w14:paraId="6EFF732F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інваріантного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модуля «Теоретико-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у таких темах, як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олімпізму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олімпійців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Олімпійська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Параолімпійський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рух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олімпійська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здоровий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8F2CD7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варіативних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спортсменами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досягненнямина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арені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характеристикою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спорту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5C1C7D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lastRenderedPageBreak/>
        <w:t xml:space="preserve">Одним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військово-патріотичне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військовими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професіями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підростаючого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постійному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вдосконаленні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261B787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Інваріантний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модуль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варіативних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функціональної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6EA2C0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поставленого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варіативні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модулі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як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Хортинг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Професійно-прикладна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».</w:t>
      </w:r>
    </w:p>
    <w:p w14:paraId="60A8C3FD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варіативного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модуля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Хортинг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є: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всебічна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морально-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оздоровчих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спритності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хортингу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стійок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стійках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форм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хортингу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навчально-оздоровчого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хортингзапочатковано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традиціях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14:paraId="4573B5E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Варіативний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модуль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Професійно-прикладна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спрямовано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професійно-прикладних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прикладних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функціональної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умов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Також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модуль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професійно-прикладної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3151A9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рухливих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естафет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козацьких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забав,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спрощеними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5BAA8A0B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> </w:t>
      </w:r>
    </w:p>
    <w:p w14:paraId="387EAAC1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Трудове</w:t>
      </w:r>
      <w:proofErr w:type="spellEnd"/>
      <w:r w:rsidRPr="00736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</w:p>
    <w:p w14:paraId="6E698806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трудове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науково-методичних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стверджувати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прилученні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61944D2E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Дієвим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підґрунтям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конкретного практичного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речей,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народною культурою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 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декоративно-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ужиткових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ремісничих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характерними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криють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формах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техніках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оздоблення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мистецькі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власноруч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обумовлені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дерев’яних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речей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оздоблених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різьбленням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символіку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1161D96C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>Декоративно-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ужиткове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сфер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і для кого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для кого –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вони є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ідеали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71DEB370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варіативна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трудового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учителем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модуль,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традиційними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ремеслами,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бути: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ляльки»,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випалювання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796BA2A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1CE">
        <w:rPr>
          <w:rFonts w:ascii="Times New Roman" w:hAnsi="Times New Roman" w:cs="Times New Roman"/>
          <w:sz w:val="28"/>
          <w:szCs w:val="28"/>
        </w:rPr>
        <w:t xml:space="preserve">На уроках трудового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модуль з декоративно-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ужиткового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загальнодоступні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(у методичному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слова)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прилучення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надбань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і тут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як-от: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1CE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склались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позаурочних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занять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тісного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етнокультури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3C709514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культурологічних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організаційну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занять  на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уроках трудового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відбуватись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народного ремесла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декоративно-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ужиткового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6140678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декоративних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декоративно-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ужиткових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суто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мистецька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сторона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61CE">
        <w:rPr>
          <w:rFonts w:ascii="Times New Roman" w:hAnsi="Times New Roman" w:cs="Times New Roman"/>
          <w:sz w:val="28"/>
          <w:szCs w:val="28"/>
        </w:rPr>
        <w:t>в  основу</w:t>
      </w:r>
      <w:proofErr w:type="gram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той образ,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тих думок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оточуючим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змісті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діючої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трудового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таких тем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учителя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розкривають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моральну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  Тому учитель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нагоду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а через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добір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культурологічних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lastRenderedPageBreak/>
        <w:t>наприклад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аплікації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соломкою,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вишиванням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композицій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визвольний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рух і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звитягу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0948FA25" w14:textId="77777777" w:rsidR="00975762" w:rsidRPr="007361CE" w:rsidRDefault="00975762" w:rsidP="0073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уроках трудового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передані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воїнам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обороняють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сході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конструкцією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складністю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пічки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якорі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розтяжок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маскувальні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сумки для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аптечок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рукавиці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сувеніри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патріотичною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символікою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якнайкраще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національно-патріотичних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1CE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7361CE">
        <w:rPr>
          <w:rFonts w:ascii="Times New Roman" w:hAnsi="Times New Roman" w:cs="Times New Roman"/>
          <w:sz w:val="28"/>
          <w:szCs w:val="28"/>
        </w:rPr>
        <w:t>.</w:t>
      </w:r>
    </w:p>
    <w:p w14:paraId="4FB11B08" w14:textId="77777777" w:rsidR="00CD2A0C" w:rsidRDefault="00CD2A0C"/>
    <w:sectPr w:rsidR="00CD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472C"/>
    <w:multiLevelType w:val="multilevel"/>
    <w:tmpl w:val="6202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927C9"/>
    <w:multiLevelType w:val="multilevel"/>
    <w:tmpl w:val="037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1603734">
    <w:abstractNumId w:val="1"/>
  </w:num>
  <w:num w:numId="2" w16cid:durableId="9157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A4"/>
    <w:rsid w:val="004E34A4"/>
    <w:rsid w:val="007361CE"/>
    <w:rsid w:val="00975762"/>
    <w:rsid w:val="00B50752"/>
    <w:rsid w:val="00C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3E72"/>
  <w15:chartTrackingRefBased/>
  <w15:docId w15:val="{8C248566-A2E9-4A53-ACAE-A5D273E0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2%D0%B5%D0%BB%D0%B8%D0%BA%D1%96_%D1%83%D0%BA%D1%80%D0%B0%D1%97%D0%BD%D1%86%D1%96" TargetMode="External"/><Relationship Id="rId5" Type="http://schemas.openxmlformats.org/officeDocument/2006/relationships/hyperlink" Target="http://uk.wikipedia.org/wiki/%D0%AF%D1%80%D0%BE%D1%81%D0%BB%D0%B0%D0%B2_%D0%9C%D1%83%D0%B4%D1%80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55828</Words>
  <Characters>31822</Characters>
  <Application>Microsoft Office Word</Application>
  <DocSecurity>0</DocSecurity>
  <Lines>265</Lines>
  <Paragraphs>174</Paragraphs>
  <ScaleCrop>false</ScaleCrop>
  <Company>SPecialiST RePack</Company>
  <LinksUpToDate>false</LinksUpToDate>
  <CharactersWithSpaces>87476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Таня Філей</cp:lastModifiedBy>
  <cp:revision>4</cp:revision>
  <dcterms:created xsi:type="dcterms:W3CDTF">2024-09-22T18:21:00Z</dcterms:created>
  <dcterms:modified xsi:type="dcterms:W3CDTF">2025-03-09T18:09:00Z</dcterms:modified>
</cp:coreProperties>
</file>